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C" w:rsidRDefault="005B2D7C">
      <w:pPr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5938628" cy="8169216"/>
            <wp:effectExtent l="19050" t="0" r="4972" b="0"/>
            <wp:wrapNone/>
            <wp:docPr id="1" name="Рисунок 1" descr="C:\Users\user\Desktop\сайт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81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DE3" w:rsidRPr="009F50CB" w:rsidRDefault="00C77344" w:rsidP="007F1DE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7F1DE3" w:rsidRPr="007F1DE3" w:rsidRDefault="007F1DE3" w:rsidP="007F1DE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Утверждаю</w:t>
      </w:r>
    </w:p>
    <w:p w:rsidR="007F1DE3" w:rsidRPr="007F1DE3" w:rsidRDefault="007F1DE3" w:rsidP="007F1DE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председатель первичной                                            директор МБОУ СОШ №12</w:t>
      </w:r>
    </w:p>
    <w:p w:rsidR="007F1DE3" w:rsidRPr="007F1DE3" w:rsidRDefault="007F1DE3" w:rsidP="007F1DE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профсоюзной организации  </w:t>
      </w:r>
    </w:p>
    <w:p w:rsidR="007F1DE3" w:rsidRPr="007F1DE3" w:rsidRDefault="007F1DE3" w:rsidP="007F1DE3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_________Л.М.Волгина                                                  _________И.В.Ищенко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«___»________2014 года                                          «___»__________2014 года                  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 xml:space="preserve">об установлении выплат стимулирующего характера  работников  муниципального бюджетного общеобразовательного учреждения средней общеобразовательной школы №12 станицы Новобейсугской </w:t>
      </w: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Выселковский район</w:t>
      </w: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1.1. Настоящее Положение об установлении выплат стимулирующего характера работников МБОУ СОШ №12 (далее- Положение) разработано в целях материальной заинтересованности в повышении эффективности и результативности труда.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1.2. Положение включает в себя:</w:t>
      </w:r>
    </w:p>
    <w:p w:rsidR="007F1DE3" w:rsidRPr="007F1DE3" w:rsidRDefault="007F1DE3" w:rsidP="007F1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Повышающие коэффициенты за квалификационную категорию к окладу;</w:t>
      </w:r>
    </w:p>
    <w:p w:rsidR="007F1DE3" w:rsidRPr="007F1DE3" w:rsidRDefault="007F1DE3" w:rsidP="007F1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7F1DE3" w:rsidRPr="007F1DE3" w:rsidRDefault="007F1DE3" w:rsidP="007F1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Стимулирующие надбавки за интенсивность и высокие результаты работы;</w:t>
      </w:r>
    </w:p>
    <w:p w:rsidR="007F1DE3" w:rsidRPr="007F1DE3" w:rsidRDefault="007F1DE3" w:rsidP="007F1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Стимулирующие надбавки за качество выполняемых работ;</w:t>
      </w:r>
    </w:p>
    <w:p w:rsidR="007F1DE3" w:rsidRPr="007F1DE3" w:rsidRDefault="007F1DE3" w:rsidP="007F1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Стимулирующие надбавки за выслугу лет;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1.3. Размер стимулирующей надбавки устанавливается в абсолютном значении по одному или нескольким основаниям.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1.4. Стимулирующая надбавка не может быть выше 200 %.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1.5. Стимулирующая надбавка устанавливается сроком не более 1 года, по истечении которого может быть сохранена или отменена.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1.6. Периодичность стимулирующих надбавок -1 раз в месяц, 1 раз в четверть, на период действия тарификации.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1.7. Выплаты стимулирующего характера устанавливаются пропорционально объему учебной нагрузки (педагогической работы).</w:t>
      </w:r>
    </w:p>
    <w:p w:rsidR="007F1DE3" w:rsidRPr="007F1DE3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2. Порядок и условия установления выплат стимулирующего характера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2.1.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2.2.1. Размеры повышающего коэффициента: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0,15- при наличии высшей квалификационной категории;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0,10- при наличии первой квалификационной категории;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>0,05- при наличии второй квалификационной категории.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2.2. Персональный повышающий коэффициент к окладу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2.2.1. Размеры персонального повышающего коэффициента</w:t>
      </w:r>
    </w:p>
    <w:p w:rsidR="007F1DE3" w:rsidRPr="00341F1B" w:rsidRDefault="007F1DE3" w:rsidP="00341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1B">
        <w:rPr>
          <w:rFonts w:ascii="Times New Roman" w:hAnsi="Times New Roman" w:cs="Times New Roman"/>
          <w:sz w:val="28"/>
          <w:szCs w:val="28"/>
        </w:rPr>
        <w:t>От 1,01 до 1,07- учителям право, экономики, технологии.</w:t>
      </w:r>
    </w:p>
    <w:p w:rsidR="007F1DE3" w:rsidRPr="00341F1B" w:rsidRDefault="007F1DE3" w:rsidP="00341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1B">
        <w:rPr>
          <w:rFonts w:ascii="Times New Roman" w:hAnsi="Times New Roman" w:cs="Times New Roman"/>
          <w:sz w:val="28"/>
          <w:szCs w:val="28"/>
        </w:rPr>
        <w:t xml:space="preserve">От 1,05  до 1,10- </w:t>
      </w:r>
      <w:r w:rsidR="00020979" w:rsidRPr="00341F1B">
        <w:rPr>
          <w:rFonts w:ascii="Times New Roman" w:hAnsi="Times New Roman" w:cs="Times New Roman"/>
          <w:sz w:val="28"/>
          <w:szCs w:val="28"/>
        </w:rPr>
        <w:t xml:space="preserve"> </w:t>
      </w:r>
      <w:r w:rsidRPr="00341F1B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020979" w:rsidRPr="00341F1B">
        <w:rPr>
          <w:rFonts w:ascii="Times New Roman" w:hAnsi="Times New Roman" w:cs="Times New Roman"/>
          <w:sz w:val="28"/>
          <w:szCs w:val="28"/>
        </w:rPr>
        <w:t xml:space="preserve">английского языка, </w:t>
      </w:r>
      <w:r w:rsidRPr="00341F1B">
        <w:rPr>
          <w:rFonts w:ascii="Times New Roman" w:hAnsi="Times New Roman" w:cs="Times New Roman"/>
          <w:sz w:val="28"/>
          <w:szCs w:val="28"/>
        </w:rPr>
        <w:t>истории, обществознания, географии, биологии, информатики, фи</w:t>
      </w:r>
      <w:r w:rsidR="00020979" w:rsidRPr="00341F1B">
        <w:rPr>
          <w:rFonts w:ascii="Times New Roman" w:hAnsi="Times New Roman" w:cs="Times New Roman"/>
          <w:sz w:val="28"/>
          <w:szCs w:val="28"/>
        </w:rPr>
        <w:t>зики, химии.</w:t>
      </w:r>
    </w:p>
    <w:p w:rsidR="00020979" w:rsidRPr="00341F1B" w:rsidRDefault="00020979" w:rsidP="00341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1B">
        <w:rPr>
          <w:rFonts w:ascii="Times New Roman" w:hAnsi="Times New Roman" w:cs="Times New Roman"/>
          <w:sz w:val="28"/>
          <w:szCs w:val="28"/>
        </w:rPr>
        <w:t>От 1,10 до 1,50</w:t>
      </w:r>
      <w:r w:rsidR="007F1DE3" w:rsidRPr="00341F1B">
        <w:rPr>
          <w:rFonts w:ascii="Times New Roman" w:hAnsi="Times New Roman" w:cs="Times New Roman"/>
          <w:sz w:val="28"/>
          <w:szCs w:val="28"/>
        </w:rPr>
        <w:t>- учителям русского</w:t>
      </w:r>
      <w:r w:rsidRPr="00341F1B">
        <w:rPr>
          <w:rFonts w:ascii="Times New Roman" w:hAnsi="Times New Roman" w:cs="Times New Roman"/>
          <w:sz w:val="28"/>
          <w:szCs w:val="28"/>
        </w:rPr>
        <w:t xml:space="preserve"> языка и литературы, математики, преподающих  в 5-9 классах;</w:t>
      </w:r>
    </w:p>
    <w:p w:rsidR="00020979" w:rsidRPr="00341F1B" w:rsidRDefault="00341F1B" w:rsidP="00341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979" w:rsidRPr="00341F1B">
        <w:rPr>
          <w:rFonts w:ascii="Times New Roman" w:hAnsi="Times New Roman" w:cs="Times New Roman"/>
          <w:sz w:val="28"/>
          <w:szCs w:val="28"/>
        </w:rPr>
        <w:t>т 1,50 до 2,00- учителям русского языка и литературы, математики, преподающих  в 10-11 классах;</w:t>
      </w:r>
    </w:p>
    <w:p w:rsidR="007F1DE3" w:rsidRPr="00341F1B" w:rsidRDefault="00341F1B" w:rsidP="00341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979" w:rsidRPr="00341F1B">
        <w:rPr>
          <w:rFonts w:ascii="Times New Roman" w:hAnsi="Times New Roman" w:cs="Times New Roman"/>
          <w:sz w:val="28"/>
          <w:szCs w:val="28"/>
        </w:rPr>
        <w:t>т  1,10</w:t>
      </w:r>
      <w:r w:rsidRPr="00341F1B">
        <w:rPr>
          <w:rFonts w:ascii="Times New Roman" w:hAnsi="Times New Roman" w:cs="Times New Roman"/>
          <w:sz w:val="28"/>
          <w:szCs w:val="28"/>
        </w:rPr>
        <w:t xml:space="preserve"> до 1,25-учителям начальных классов;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Размер повышающего коэффициента не может быть выше 2,0.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 Установление стимулирующих надбавок осуществляется по решению руководителя учреждения в пределах бюджетных ассигнований на оплату труда работников, а также средств от иной, приносящей доход деятельности, направленных на оплату труда работников.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 Стимулирующая надбавка за интенсивность и высокие результаты работы педагогическим работникам  устанавливается по следующим показателям.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2.3.1.1. За стабильно высокие показатели результативности работы, высокие академические и творческие достижения: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2.3.1.1.1.Компетентность в преподаваемом предмете: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Динамика результатов выполнения классом (классами) диагностических и контрольных работ по предмету (муниципальный, региональный уровень)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средний балл по классу (классам) равен среднему муниципальному и региональному баллу по предмету- </w:t>
      </w:r>
      <w:r w:rsidR="00341F1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средний балл по классу (классам) выше среднего муниципального и регионального балла по предмету- </w:t>
      </w:r>
      <w:r w:rsidR="00341F1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Результаты выполнения классом (классами) экзаменационных работ, проведенных в пери</w:t>
      </w:r>
      <w:r w:rsidR="00341F1B">
        <w:rPr>
          <w:rFonts w:ascii="Times New Roman" w:hAnsi="Times New Roman" w:cs="Times New Roman"/>
          <w:sz w:val="28"/>
          <w:szCs w:val="28"/>
        </w:rPr>
        <w:t xml:space="preserve">од </w:t>
      </w:r>
      <w:r w:rsidR="00341F1B" w:rsidRPr="00EC384A">
        <w:rPr>
          <w:rFonts w:ascii="Times New Roman" w:hAnsi="Times New Roman" w:cs="Times New Roman"/>
          <w:sz w:val="28"/>
          <w:szCs w:val="28"/>
        </w:rPr>
        <w:t xml:space="preserve">государственной  итоговой </w:t>
      </w:r>
      <w:r w:rsidRPr="00EC384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7F1DE3">
        <w:rPr>
          <w:rFonts w:ascii="Times New Roman" w:hAnsi="Times New Roman" w:cs="Times New Roman"/>
          <w:sz w:val="28"/>
          <w:szCs w:val="28"/>
        </w:rPr>
        <w:t xml:space="preserve"> выпускников основной школы территориальными экзаменационными комиссиями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средний балл по классу (классам) равен среднему муниципальному и региональному баллу по предмету- </w:t>
      </w:r>
      <w:r w:rsidR="00341F1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-средний балл по классу (классам) выше среднего муниципального и регионального балла по предмету- </w:t>
      </w:r>
      <w:r w:rsidR="00341F1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15 баллов плюс 1 балл за каждые 0,1 тестового балла, превышающие средне-краевой тестовый балл.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классом (классами) экзаменационных работ, провед</w:t>
      </w:r>
      <w:r w:rsidR="00341F1B">
        <w:rPr>
          <w:rFonts w:ascii="Times New Roman" w:hAnsi="Times New Roman" w:cs="Times New Roman"/>
          <w:sz w:val="28"/>
          <w:szCs w:val="28"/>
        </w:rPr>
        <w:t>енных в период государственной итоговой</w:t>
      </w:r>
      <w:r w:rsidRPr="007F1DE3">
        <w:rPr>
          <w:rFonts w:ascii="Times New Roman" w:hAnsi="Times New Roman" w:cs="Times New Roman"/>
          <w:sz w:val="28"/>
          <w:szCs w:val="28"/>
        </w:rPr>
        <w:t xml:space="preserve"> аттестации выпускников средней школы в форме и по материалам ЕГЭ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 средний балл по классу (классам) равен средне-краевому баллу по предмету- 10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-средний балл по классу (классам) выше средне-краевого балла по предмету- 15 баллов плюс 1 балл за каждые 0,1 тестового балла, превышающие средне-краевой тестовый балл.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Динамика качества обученности по классу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4</w:t>
      </w:r>
      <w:r w:rsidRPr="007F1DE3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 до 50 %</w:t>
      </w:r>
      <w:r w:rsidRPr="007F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5</w:t>
      </w:r>
      <w:r w:rsidRPr="007F1DE3">
        <w:rPr>
          <w:rFonts w:ascii="Times New Roman" w:hAnsi="Times New Roman" w:cs="Times New Roman"/>
          <w:sz w:val="28"/>
          <w:szCs w:val="28"/>
        </w:rPr>
        <w:t xml:space="preserve">1 %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58">
        <w:rPr>
          <w:rFonts w:ascii="Times New Roman" w:hAnsi="Times New Roman" w:cs="Times New Roman"/>
          <w:sz w:val="28"/>
          <w:szCs w:val="28"/>
        </w:rPr>
        <w:t>до 70</w:t>
      </w:r>
      <w:r w:rsidRPr="007F1DE3">
        <w:rPr>
          <w:rFonts w:ascii="Times New Roman" w:hAnsi="Times New Roman" w:cs="Times New Roman"/>
          <w:sz w:val="28"/>
          <w:szCs w:val="28"/>
        </w:rPr>
        <w:t xml:space="preserve"> %- </w:t>
      </w:r>
      <w:r w:rsidR="00AD3858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AD3858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70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%-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DE3"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2.3.1.1.2. Общие компетентности обучающихся:</w:t>
      </w:r>
    </w:p>
    <w:p w:rsidR="007F1DE3" w:rsidRPr="007F1DE3" w:rsidRDefault="007F1DE3" w:rsidP="007F1D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F1DE3">
        <w:rPr>
          <w:rFonts w:ascii="Times New Roman" w:hAnsi="Times New Roman" w:cs="Times New Roman"/>
          <w:sz w:val="28"/>
          <w:szCs w:val="28"/>
          <w:u w:val="single"/>
        </w:rPr>
        <w:t>2.3.1.1.2.1.Участие обучающихся в научно-практической деятельности: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</w:p>
    <w:p w:rsidR="007F1DE3" w:rsidRPr="007F1DE3" w:rsidRDefault="00AD3858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 xml:space="preserve">до 49 </w:t>
      </w:r>
      <w:r w:rsidR="007F1DE3" w:rsidRPr="007F1DE3">
        <w:rPr>
          <w:rFonts w:ascii="Times New Roman" w:hAnsi="Times New Roman" w:cs="Times New Roman"/>
          <w:sz w:val="28"/>
          <w:szCs w:val="28"/>
        </w:rPr>
        <w:t>%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3" w:rsidRPr="007F1D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1DE3" w:rsidRPr="007F1DE3" w:rsidRDefault="00AD3858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-свыше 50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% класса- </w:t>
      </w:r>
      <w:r>
        <w:rPr>
          <w:rFonts w:ascii="Times New Roman" w:hAnsi="Times New Roman" w:cs="Times New Roman"/>
          <w:sz w:val="28"/>
          <w:szCs w:val="28"/>
        </w:rPr>
        <w:t>от 4 баллов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подготовка победителей (1 место) и призеров (2-3 место):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-муниципального уровня-</w:t>
      </w:r>
      <w:r w:rsidR="00EC384A">
        <w:rPr>
          <w:rFonts w:ascii="Times New Roman" w:hAnsi="Times New Roman" w:cs="Times New Roman"/>
          <w:sz w:val="28"/>
          <w:szCs w:val="28"/>
        </w:rPr>
        <w:t xml:space="preserve"> </w:t>
      </w:r>
      <w:r w:rsidRPr="007F1DE3">
        <w:rPr>
          <w:rFonts w:ascii="Times New Roman" w:hAnsi="Times New Roman" w:cs="Times New Roman"/>
          <w:sz w:val="28"/>
          <w:szCs w:val="28"/>
        </w:rPr>
        <w:t xml:space="preserve">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39267B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-зонального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="007F1DE3"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39267B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-регионального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="007F1DE3" w:rsidRPr="007F1DE3">
        <w:rPr>
          <w:rFonts w:ascii="Times New Roman" w:hAnsi="Times New Roman" w:cs="Times New Roman"/>
          <w:sz w:val="28"/>
          <w:szCs w:val="28"/>
        </w:rPr>
        <w:t>15 баллов;</w:t>
      </w:r>
    </w:p>
    <w:p w:rsidR="007F1DE3" w:rsidRPr="007F1DE3" w:rsidRDefault="0039267B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3" w:rsidRPr="007F1DE3">
        <w:rPr>
          <w:rFonts w:ascii="Times New Roman" w:hAnsi="Times New Roman" w:cs="Times New Roman"/>
          <w:sz w:val="28"/>
          <w:szCs w:val="28"/>
        </w:rPr>
        <w:t>-федерального и международного уровня- 20 баллов;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участие в конкурсе научных проектов школьников в рамках краевой научно-практической конференции «Эврика»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-до 10 % класса- </w:t>
      </w:r>
      <w:r w:rsidR="00AD3858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свыше 10 % класса- </w:t>
      </w:r>
      <w:r w:rsidR="00AD3858">
        <w:rPr>
          <w:rFonts w:ascii="Times New Roman" w:hAnsi="Times New Roman" w:cs="Times New Roman"/>
          <w:sz w:val="28"/>
          <w:szCs w:val="28"/>
        </w:rPr>
        <w:t>от 3 баллов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участие в заочной краевой школе «Юниор»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-до 10 % класса- </w:t>
      </w:r>
      <w:r w:rsidR="00AD3858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-свыше 10 % класса- </w:t>
      </w:r>
      <w:r w:rsidR="00AD3858">
        <w:rPr>
          <w:rFonts w:ascii="Times New Roman" w:hAnsi="Times New Roman" w:cs="Times New Roman"/>
          <w:sz w:val="28"/>
          <w:szCs w:val="28"/>
        </w:rPr>
        <w:t>от 3 баллов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участие школьников  в конкурсе научных проектов в рамках  Малой Академии наук Кубани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-1-2 учащихся-</w:t>
      </w:r>
      <w:r w:rsidR="00AD3858">
        <w:rPr>
          <w:rFonts w:ascii="Times New Roman" w:hAnsi="Times New Roman" w:cs="Times New Roman"/>
          <w:sz w:val="28"/>
          <w:szCs w:val="28"/>
        </w:rPr>
        <w:t xml:space="preserve"> </w:t>
      </w:r>
      <w:r w:rsidR="0039267B">
        <w:rPr>
          <w:rFonts w:ascii="Times New Roman" w:hAnsi="Times New Roman" w:cs="Times New Roman"/>
          <w:sz w:val="28"/>
          <w:szCs w:val="28"/>
        </w:rPr>
        <w:t xml:space="preserve"> </w:t>
      </w:r>
      <w:r w:rsidR="00AD3858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-более 2 учащихся-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F1DE3">
        <w:rPr>
          <w:rFonts w:ascii="Times New Roman" w:hAnsi="Times New Roman" w:cs="Times New Roman"/>
          <w:sz w:val="28"/>
          <w:szCs w:val="28"/>
          <w:u w:val="single"/>
        </w:rPr>
        <w:t>2.3.1.1.2.2. Участие обучающихся во Всероссийских и международных предметных конкурсах ( «Русский Медвежонок», «Кенгуру», «КИТ», Молодежные предметные чемпионаты и др.)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До 10 % класса- </w:t>
      </w:r>
      <w:r w:rsidR="0039267B">
        <w:rPr>
          <w:rFonts w:ascii="Times New Roman" w:hAnsi="Times New Roman" w:cs="Times New Roman"/>
          <w:sz w:val="28"/>
          <w:szCs w:val="28"/>
        </w:rPr>
        <w:t xml:space="preserve"> </w:t>
      </w:r>
      <w:r w:rsidR="00AD3858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39267B" w:rsidP="007F1D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Свыше 10 % класса- </w:t>
      </w:r>
      <w:r w:rsidR="00AD3858">
        <w:rPr>
          <w:rFonts w:ascii="Times New Roman" w:hAnsi="Times New Roman" w:cs="Times New Roman"/>
          <w:sz w:val="28"/>
          <w:szCs w:val="28"/>
        </w:rPr>
        <w:t>от 3 баллов</w:t>
      </w:r>
      <w:r w:rsidR="007F1DE3"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Наличие среди учащихся победителей (1 место) или призеров (2-3 место)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-муниципального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-регионального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39267B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едерального и международного уровня- </w:t>
      </w:r>
      <w:r w:rsidR="00AD3858">
        <w:rPr>
          <w:rFonts w:ascii="Times New Roman" w:hAnsi="Times New Roman" w:cs="Times New Roman"/>
          <w:sz w:val="28"/>
          <w:szCs w:val="28"/>
        </w:rPr>
        <w:t xml:space="preserve">от </w:t>
      </w:r>
      <w:r w:rsidR="007F1DE3" w:rsidRPr="007F1DE3">
        <w:rPr>
          <w:rFonts w:ascii="Times New Roman" w:hAnsi="Times New Roman" w:cs="Times New Roman"/>
          <w:sz w:val="28"/>
          <w:szCs w:val="28"/>
        </w:rPr>
        <w:t>15 баллов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F1DE3">
        <w:rPr>
          <w:rFonts w:ascii="Times New Roman" w:hAnsi="Times New Roman" w:cs="Times New Roman"/>
          <w:sz w:val="28"/>
          <w:szCs w:val="28"/>
          <w:u w:val="single"/>
        </w:rPr>
        <w:t>2.3.1.1.2.3. Участие обучающихся или команды учащихся в соревнованиях, творческих конкурсах и т.д.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Участие учащихся в спортивных соревнованиях, конкурсах в очных и очно-заочных турах интеллектуальных, творческих, проектных конкурсов, фестивалях, выставках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-муниципального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-зонального уровня- </w:t>
      </w:r>
      <w:r w:rsidR="00AD3858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-регионального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-федерального и международного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Наличие среди учащихся победителей (1 место) или призеров (2-3 место):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-муниципального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-зонального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-регионального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-федерального и международного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20 баллов;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Подготовка лауреатов премии поддержки талантливой молодежи: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муниципального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-регионального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 федерального уровня-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20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  <w:u w:val="single"/>
        </w:rPr>
        <w:t>2.3.1.1.2.4. Социально-личностные достижения учащихся в рамках внеурочной</w:t>
      </w:r>
      <w:r w:rsidRPr="007F1DE3">
        <w:rPr>
          <w:rFonts w:ascii="Times New Roman" w:hAnsi="Times New Roman" w:cs="Times New Roman"/>
          <w:sz w:val="28"/>
          <w:szCs w:val="28"/>
        </w:rPr>
        <w:t xml:space="preserve"> деятельности по предмету (проект и отчет о его реализации)- </w:t>
      </w:r>
      <w:r w:rsidR="0039267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15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2.3.1.1.3. Компетентность в организации воспитательной работы</w:t>
      </w:r>
    </w:p>
    <w:p w:rsidR="007F1DE3" w:rsidRPr="007A21F9" w:rsidRDefault="00EC384A" w:rsidP="003926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общешкольн</w:t>
      </w:r>
      <w:r w:rsidR="007A21F9" w:rsidRPr="007A21F9">
        <w:rPr>
          <w:rFonts w:ascii="Times New Roman" w:hAnsi="Times New Roman" w:cs="Times New Roman"/>
          <w:sz w:val="28"/>
          <w:szCs w:val="28"/>
        </w:rPr>
        <w:t xml:space="preserve">ого мероприятия-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21F9" w:rsidRPr="007A21F9">
        <w:rPr>
          <w:rFonts w:ascii="Times New Roman" w:hAnsi="Times New Roman" w:cs="Times New Roman"/>
          <w:sz w:val="28"/>
          <w:szCs w:val="28"/>
        </w:rPr>
        <w:t>2</w:t>
      </w:r>
      <w:r w:rsidR="007F1DE3" w:rsidRPr="007A21F9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A21F9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F9">
        <w:rPr>
          <w:rFonts w:ascii="Times New Roman" w:hAnsi="Times New Roman" w:cs="Times New Roman"/>
          <w:sz w:val="28"/>
          <w:szCs w:val="28"/>
        </w:rPr>
        <w:t>Организация горячего питания обучающихся: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1F9">
        <w:rPr>
          <w:rFonts w:ascii="Times New Roman" w:hAnsi="Times New Roman" w:cs="Times New Roman"/>
          <w:sz w:val="28"/>
          <w:szCs w:val="28"/>
        </w:rPr>
        <w:t xml:space="preserve">-выше среднего школьного уровня- </w:t>
      </w:r>
      <w:r w:rsidR="0039267B" w:rsidRPr="007A21F9">
        <w:rPr>
          <w:rFonts w:ascii="Times New Roman" w:hAnsi="Times New Roman" w:cs="Times New Roman"/>
          <w:sz w:val="28"/>
          <w:szCs w:val="28"/>
        </w:rPr>
        <w:t xml:space="preserve">от </w:t>
      </w:r>
      <w:r w:rsidRPr="007A21F9">
        <w:rPr>
          <w:rFonts w:ascii="Times New Roman" w:hAnsi="Times New Roman" w:cs="Times New Roman"/>
          <w:sz w:val="28"/>
          <w:szCs w:val="28"/>
        </w:rPr>
        <w:t>4 балла;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-выше среднего районного уровня- 6 баллов;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Уровень ведения обучающимися школьных дневников:</w:t>
      </w:r>
    </w:p>
    <w:p w:rsidR="007F1DE3" w:rsidRPr="007F1DE3" w:rsidRDefault="00EC384A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85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и выше- </w:t>
      </w:r>
      <w:r w:rsidR="0039267B">
        <w:rPr>
          <w:rFonts w:ascii="Times New Roman" w:hAnsi="Times New Roman" w:cs="Times New Roman"/>
          <w:sz w:val="28"/>
          <w:szCs w:val="28"/>
        </w:rPr>
        <w:t>от 4 баллов</w:t>
      </w:r>
      <w:r w:rsidR="007F1DE3"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Высокая читательская активность- </w:t>
      </w:r>
      <w:r w:rsidR="0039267B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Отсутствие пропусков без уважительной причины- </w:t>
      </w:r>
      <w:r w:rsidR="0039267B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Организация участия воспитанников в социально-значимых мероприятиях (субботниках, праздниках, митингах и т.д.)</w:t>
      </w:r>
    </w:p>
    <w:p w:rsidR="007F1DE3" w:rsidRPr="007F1DE3" w:rsidRDefault="0039267B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-выше 7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0 % воспитанников- </w:t>
      </w:r>
      <w:r>
        <w:rPr>
          <w:rFonts w:ascii="Times New Roman" w:hAnsi="Times New Roman" w:cs="Times New Roman"/>
          <w:sz w:val="28"/>
          <w:szCs w:val="28"/>
        </w:rPr>
        <w:t>от 4 баллов</w:t>
      </w:r>
      <w:r w:rsidR="007F1DE3"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39267B" w:rsidP="007F1D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DE3" w:rsidRPr="007F1DE3">
        <w:rPr>
          <w:rFonts w:ascii="Times New Roman" w:hAnsi="Times New Roman" w:cs="Times New Roman"/>
          <w:sz w:val="28"/>
          <w:szCs w:val="28"/>
        </w:rPr>
        <w:t>обеды класса в конкурсах и соревнованиях: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-1 место-</w:t>
      </w:r>
      <w:r w:rsidR="0039267B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-2 место- </w:t>
      </w:r>
      <w:r w:rsidR="0039267B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-3 место- </w:t>
      </w:r>
      <w:r w:rsidR="0039267B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Организация внеурочной занятости обучаю</w:t>
      </w:r>
      <w:r w:rsidR="0039267B">
        <w:rPr>
          <w:rFonts w:ascii="Times New Roman" w:hAnsi="Times New Roman" w:cs="Times New Roman"/>
          <w:sz w:val="28"/>
          <w:szCs w:val="28"/>
        </w:rPr>
        <w:t>щихся (при реализации ФГОС)-от 1 балла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 xml:space="preserve">2.3.1.2. За разработку и применение новых эффективных программ, </w:t>
      </w:r>
      <w:r w:rsidRPr="00341F1B">
        <w:rPr>
          <w:rFonts w:ascii="Times New Roman" w:hAnsi="Times New Roman" w:cs="Times New Roman"/>
          <w:b/>
          <w:sz w:val="28"/>
          <w:szCs w:val="28"/>
        </w:rPr>
        <w:t>методик и форм, владение современными образовательными технологиями, осуществление методической</w:t>
      </w:r>
      <w:r w:rsidRPr="007F1DE3">
        <w:rPr>
          <w:rFonts w:ascii="Times New Roman" w:hAnsi="Times New Roman" w:cs="Times New Roman"/>
          <w:b/>
          <w:sz w:val="28"/>
          <w:szCs w:val="28"/>
        </w:rPr>
        <w:t xml:space="preserve"> деятельности, обобщение и распространение педагогического опыта, повышение квалификации:</w:t>
      </w:r>
    </w:p>
    <w:p w:rsidR="007F1DE3" w:rsidRPr="00EC384A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>2.3.1.2.1</w:t>
      </w:r>
      <w:r w:rsidRPr="00EC384A">
        <w:rPr>
          <w:rFonts w:ascii="Times New Roman" w:hAnsi="Times New Roman" w:cs="Times New Roman"/>
          <w:sz w:val="28"/>
          <w:szCs w:val="28"/>
        </w:rPr>
        <w:t>. Профессиональная деятельность:</w:t>
      </w:r>
    </w:p>
    <w:p w:rsidR="007F1DE3" w:rsidRPr="007F1DE3" w:rsidRDefault="007F1DE3" w:rsidP="007F1D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Осуществление методической деятельности: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-качество разработанных программ, курсов, факультативов, курсов по выбору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Разработка рецензирована на уровне методического объединения учителей УО- </w:t>
      </w:r>
      <w:r w:rsidR="00EC384A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Разработка рецензирована на уровне ККДППО- </w:t>
      </w:r>
      <w:r w:rsidR="00EC384A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6 баллов;</w:t>
      </w:r>
    </w:p>
    <w:p w:rsidR="007F1DE3" w:rsidRPr="007F1DE3" w:rsidRDefault="007F1DE3" w:rsidP="007F1D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Демонстрация уровня методической деятельности: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-результативность участия в профессиональных конкурсах и конкурсах методических разработок: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на муниципальном уровне- </w:t>
      </w:r>
      <w:r w:rsidR="00EC384A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на региональном уровне- </w:t>
      </w:r>
      <w:r w:rsidR="00EC384A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 призер и лауреат: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 муниципальном уровне-</w:t>
      </w:r>
      <w:r w:rsidR="00EC384A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 региональном уровне-</w:t>
      </w:r>
      <w:r w:rsidR="00EC384A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 федеральном уровне-</w:t>
      </w:r>
      <w:r w:rsidR="00EC384A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 xml:space="preserve"> 20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-победитель на уровнях: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муниципальном- </w:t>
      </w:r>
      <w:r w:rsidR="00EC384A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региональном- </w:t>
      </w:r>
      <w:r w:rsidR="00EC384A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25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 федеральном уров</w:t>
      </w:r>
      <w:r w:rsidR="00341F1B">
        <w:rPr>
          <w:rFonts w:ascii="Times New Roman" w:hAnsi="Times New Roman" w:cs="Times New Roman"/>
          <w:sz w:val="28"/>
          <w:szCs w:val="28"/>
        </w:rPr>
        <w:t xml:space="preserve">не- </w:t>
      </w:r>
      <w:r w:rsidR="00EC384A">
        <w:rPr>
          <w:rFonts w:ascii="Times New Roman" w:hAnsi="Times New Roman" w:cs="Times New Roman"/>
          <w:sz w:val="28"/>
          <w:szCs w:val="28"/>
        </w:rPr>
        <w:t xml:space="preserve">от </w:t>
      </w:r>
      <w:r w:rsidR="00341F1B">
        <w:rPr>
          <w:rFonts w:ascii="Times New Roman" w:hAnsi="Times New Roman" w:cs="Times New Roman"/>
          <w:sz w:val="28"/>
          <w:szCs w:val="28"/>
        </w:rPr>
        <w:t>40 баллов;</w:t>
      </w:r>
    </w:p>
    <w:p w:rsidR="007F1DE3" w:rsidRPr="007F1DE3" w:rsidRDefault="007F1DE3" w:rsidP="007F1D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Уровень квалификации, позволяющий осуществлять деятельность: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-ведение экспертной деятельности в предметных подкомиссиях в качестве </w:t>
      </w:r>
      <w:r w:rsidRPr="00EC384A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EC384A" w:rsidRPr="00EC384A">
        <w:rPr>
          <w:rFonts w:ascii="Times New Roman" w:hAnsi="Times New Roman" w:cs="Times New Roman"/>
          <w:sz w:val="28"/>
          <w:szCs w:val="28"/>
        </w:rPr>
        <w:t>ОГЭ, ЕГЭ</w:t>
      </w:r>
      <w:r w:rsidRPr="007F1DE3">
        <w:rPr>
          <w:rFonts w:ascii="Times New Roman" w:hAnsi="Times New Roman" w:cs="Times New Roman"/>
          <w:sz w:val="28"/>
          <w:szCs w:val="28"/>
        </w:rPr>
        <w:t>, жюри конкурсов, предметных олимпиад, участие в экспертных группах по аттестации кадров, судейство на соревнованиях: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муниципального уровня-</w:t>
      </w:r>
      <w:r w:rsidR="008849F0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регионального уровня-</w:t>
      </w:r>
      <w:r w:rsidR="008849F0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8849F0" w:rsidP="007F1D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специалистами (наставничество)- от 5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Организация и проведение консультаций для уч</w:t>
      </w:r>
      <w:r w:rsidR="008849F0">
        <w:rPr>
          <w:rFonts w:ascii="Times New Roman" w:hAnsi="Times New Roman" w:cs="Times New Roman"/>
          <w:sz w:val="28"/>
          <w:szCs w:val="28"/>
        </w:rPr>
        <w:t>ащихся во внеурочное время- от 2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2.3.1.2.2. Креативная деятельность педагога:</w:t>
      </w:r>
    </w:p>
    <w:p w:rsidR="007F1DE3" w:rsidRPr="007F1DE3" w:rsidRDefault="007F1DE3" w:rsidP="007F1D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Проведение мастер-класса- </w:t>
      </w:r>
      <w:r w:rsidR="008849F0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Размещение методических материалов на сайте и в сетевых сообществах- от 3 баллов;</w:t>
      </w:r>
    </w:p>
    <w:p w:rsidR="007F1DE3" w:rsidRPr="007F1DE3" w:rsidRDefault="007F1DE3" w:rsidP="007F1D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Публикации в печати о собственном опыте работы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-за каждую публикацию на уровне муниципалитета-</w:t>
      </w:r>
      <w:r w:rsidR="008849F0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4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1DE3">
        <w:rPr>
          <w:rFonts w:ascii="Times New Roman" w:hAnsi="Times New Roman" w:cs="Times New Roman"/>
          <w:sz w:val="28"/>
          <w:szCs w:val="28"/>
        </w:rPr>
        <w:t xml:space="preserve">на региональном уровне- </w:t>
      </w:r>
      <w:r w:rsidR="008849F0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49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1DE3">
        <w:rPr>
          <w:rFonts w:ascii="Times New Roman" w:hAnsi="Times New Roman" w:cs="Times New Roman"/>
          <w:sz w:val="28"/>
          <w:szCs w:val="28"/>
        </w:rPr>
        <w:t>на федеральном уровне-</w:t>
      </w:r>
      <w:r w:rsidR="008849F0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 xml:space="preserve"> 15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Размещение передового педагогического опыта: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-в муниципальном банке- </w:t>
      </w:r>
      <w:r w:rsidR="008849F0">
        <w:rPr>
          <w:rFonts w:ascii="Times New Roman" w:hAnsi="Times New Roman" w:cs="Times New Roman"/>
          <w:sz w:val="28"/>
          <w:szCs w:val="28"/>
        </w:rPr>
        <w:t>от 10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-в региональном банке-</w:t>
      </w:r>
      <w:r w:rsidR="008849F0">
        <w:rPr>
          <w:rFonts w:ascii="Times New Roman" w:hAnsi="Times New Roman" w:cs="Times New Roman"/>
          <w:sz w:val="28"/>
          <w:szCs w:val="28"/>
        </w:rPr>
        <w:t xml:space="preserve"> от 20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Инновационная деятельность в области преподаваемого предмета: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-разработка и реализация образовательного проекта- </w:t>
      </w:r>
      <w:r w:rsidR="00E70F52">
        <w:rPr>
          <w:rFonts w:ascii="Times New Roman" w:hAnsi="Times New Roman" w:cs="Times New Roman"/>
          <w:sz w:val="28"/>
          <w:szCs w:val="28"/>
        </w:rPr>
        <w:t>от 1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использование электронного и наглядного оборудования кабинета- </w:t>
      </w:r>
      <w:r w:rsidR="0025300B">
        <w:rPr>
          <w:rFonts w:ascii="Times New Roman" w:hAnsi="Times New Roman" w:cs="Times New Roman"/>
          <w:sz w:val="28"/>
          <w:szCs w:val="28"/>
        </w:rPr>
        <w:t>от 3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Ведение электронных журналов и дневников- </w:t>
      </w:r>
      <w:r w:rsidR="0025300B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2.3.1.2.3. Повышение квалификации: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Внеплановое прохождение курсов повышения квалификации ( не менее 72 часов)-20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Участие в модульных курсах, семинарах, конференциях- 10 баллов;</w:t>
      </w:r>
    </w:p>
    <w:p w:rsidR="007F1DE3" w:rsidRPr="007F1DE3" w:rsidRDefault="007F1DE3" w:rsidP="007F1D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Систематичность повышения квалификации в нецентрализованных фондах, в том числе дистанционных формах обучения- 5 баллов за каждое участие.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E3">
        <w:rPr>
          <w:rFonts w:ascii="Times New Roman" w:hAnsi="Times New Roman" w:cs="Times New Roman"/>
          <w:b/>
          <w:sz w:val="28"/>
          <w:szCs w:val="28"/>
        </w:rPr>
        <w:t>2.3.1.3. За выполнение особо важных или срочных работ ( на срок их проведения).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Ведение без замечаний классных журналов-</w:t>
      </w:r>
      <w:r w:rsidR="007A21F9">
        <w:rPr>
          <w:rFonts w:ascii="Times New Roman" w:hAnsi="Times New Roman" w:cs="Times New Roman"/>
          <w:sz w:val="28"/>
          <w:szCs w:val="28"/>
        </w:rPr>
        <w:t xml:space="preserve"> 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Обслуживание школьного сайта-</w:t>
      </w:r>
      <w:r w:rsidR="007A21F9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Прием электронной почты- </w:t>
      </w:r>
      <w:r w:rsidR="007A21F9">
        <w:rPr>
          <w:rFonts w:ascii="Times New Roman" w:hAnsi="Times New Roman" w:cs="Times New Roman"/>
          <w:sz w:val="28"/>
          <w:szCs w:val="28"/>
        </w:rPr>
        <w:t>от 4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Оформление электронной отчетности- </w:t>
      </w:r>
      <w:r w:rsidR="007A21F9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A21F9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в</w:t>
      </w:r>
      <w:r w:rsidR="007F1DE3" w:rsidRPr="007F1DE3">
        <w:rPr>
          <w:rFonts w:ascii="Times New Roman" w:hAnsi="Times New Roman" w:cs="Times New Roman"/>
          <w:sz w:val="28"/>
          <w:szCs w:val="28"/>
        </w:rPr>
        <w:t>едение документации по пит</w:t>
      </w:r>
      <w:r>
        <w:rPr>
          <w:rFonts w:ascii="Times New Roman" w:hAnsi="Times New Roman" w:cs="Times New Roman"/>
          <w:sz w:val="28"/>
          <w:szCs w:val="28"/>
        </w:rPr>
        <w:t>анию- от 1</w:t>
      </w:r>
      <w:r w:rsidR="007F1DE3" w:rsidRPr="007F1D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DE3"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Повышение имиджа учебного кабинета- </w:t>
      </w:r>
      <w:r w:rsidR="007A21F9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Оформление общешкольных тематических выставок- </w:t>
      </w:r>
      <w:r w:rsidR="007A21F9">
        <w:rPr>
          <w:rFonts w:ascii="Times New Roman" w:hAnsi="Times New Roman" w:cs="Times New Roman"/>
          <w:sz w:val="28"/>
          <w:szCs w:val="28"/>
        </w:rPr>
        <w:t>от 2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Выпуск общешкольных стенгазет- </w:t>
      </w:r>
      <w:r w:rsidR="007A21F9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Оформление общешкольных стендов- </w:t>
      </w:r>
      <w:r w:rsidR="007A21F9">
        <w:rPr>
          <w:rFonts w:ascii="Times New Roman" w:hAnsi="Times New Roman" w:cs="Times New Roman"/>
          <w:sz w:val="28"/>
          <w:szCs w:val="28"/>
        </w:rPr>
        <w:t>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Благоустройство школьного двора-</w:t>
      </w:r>
      <w:r w:rsidR="007A21F9">
        <w:rPr>
          <w:rFonts w:ascii="Times New Roman" w:hAnsi="Times New Roman" w:cs="Times New Roman"/>
          <w:sz w:val="28"/>
          <w:szCs w:val="28"/>
        </w:rPr>
        <w:t xml:space="preserve"> от 3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Участие в муниципальных, региональных и станичных мероприятиях- </w:t>
      </w:r>
      <w:r w:rsidR="007A21F9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Подготовка и проведение традиционных общешкольных праздников (Первый звонок, День Матери, Вечер встречи выпускников, Последний звонок, Созвездие и др.)- </w:t>
      </w:r>
      <w:r w:rsidR="007A21F9">
        <w:rPr>
          <w:rFonts w:ascii="Times New Roman" w:hAnsi="Times New Roman" w:cs="Times New Roman"/>
          <w:sz w:val="28"/>
          <w:szCs w:val="28"/>
        </w:rPr>
        <w:t>от 7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сопровождение</w:t>
      </w:r>
      <w:r w:rsidR="00136557">
        <w:rPr>
          <w:rFonts w:ascii="Times New Roman" w:hAnsi="Times New Roman" w:cs="Times New Roman"/>
          <w:sz w:val="28"/>
          <w:szCs w:val="28"/>
        </w:rPr>
        <w:t xml:space="preserve"> детей в школьном автобусе- от 2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Организация работы и кураторство тематических направлений школы- </w:t>
      </w:r>
      <w:r w:rsidR="007A21F9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Организация и проведение предметных тематических недель: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-оформление наглядного и методического материала- от 2 баллов;</w:t>
      </w:r>
    </w:p>
    <w:p w:rsid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-проведение мероприятий с обучающимися, подтвержденные аналитическими справками – от 3 баллов;</w:t>
      </w:r>
    </w:p>
    <w:p w:rsidR="00344399" w:rsidRPr="00344399" w:rsidRDefault="00344399" w:rsidP="00344399">
      <w:pPr>
        <w:pStyle w:val="a3"/>
        <w:numPr>
          <w:ilvl w:val="0"/>
          <w:numId w:val="18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399">
        <w:rPr>
          <w:rFonts w:ascii="Times New Roman" w:hAnsi="Times New Roman" w:cs="Times New Roman"/>
          <w:sz w:val="28"/>
          <w:szCs w:val="28"/>
        </w:rPr>
        <w:t>рганизац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44399">
        <w:rPr>
          <w:rFonts w:ascii="Times New Roman" w:hAnsi="Times New Roman" w:cs="Times New Roman"/>
          <w:sz w:val="28"/>
          <w:szCs w:val="28"/>
        </w:rPr>
        <w:t xml:space="preserve"> летнего оздоровления обучающихся</w:t>
      </w:r>
      <w:r>
        <w:rPr>
          <w:rFonts w:ascii="Times New Roman" w:hAnsi="Times New Roman" w:cs="Times New Roman"/>
          <w:sz w:val="28"/>
          <w:szCs w:val="28"/>
        </w:rPr>
        <w:t>- от 3 баллов</w:t>
      </w:r>
      <w:r w:rsidRPr="00344399">
        <w:rPr>
          <w:rFonts w:ascii="Times New Roman" w:hAnsi="Times New Roman" w:cs="Times New Roman"/>
          <w:sz w:val="28"/>
          <w:szCs w:val="28"/>
        </w:rPr>
        <w:t>;</w:t>
      </w:r>
    </w:p>
    <w:p w:rsidR="00871CE3" w:rsidRPr="00E06C61" w:rsidRDefault="00871CE3" w:rsidP="00871CE3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E3">
        <w:rPr>
          <w:rFonts w:ascii="Times New Roman" w:hAnsi="Times New Roman" w:cs="Times New Roman"/>
          <w:sz w:val="28"/>
          <w:szCs w:val="28"/>
        </w:rPr>
        <w:t xml:space="preserve">Участие в реализации Закона Краснодарского края №1539 </w:t>
      </w:r>
      <w:r>
        <w:rPr>
          <w:rFonts w:ascii="Times New Roman" w:hAnsi="Times New Roman" w:cs="Times New Roman"/>
          <w:sz w:val="28"/>
          <w:szCs w:val="28"/>
        </w:rPr>
        <w:t xml:space="preserve">«О мерах по профилактике безнадзорности  и правонарушений </w:t>
      </w:r>
      <w:r w:rsidRPr="00871CE3">
        <w:rPr>
          <w:rFonts w:ascii="Times New Roman" w:hAnsi="Times New Roman" w:cs="Times New Roman"/>
          <w:sz w:val="28"/>
          <w:szCs w:val="28"/>
        </w:rPr>
        <w:t xml:space="preserve"> несовершеннолетних»</w:t>
      </w:r>
      <w:r>
        <w:rPr>
          <w:rFonts w:ascii="Times New Roman" w:hAnsi="Times New Roman" w:cs="Times New Roman"/>
          <w:sz w:val="28"/>
          <w:szCs w:val="28"/>
        </w:rPr>
        <w:t>- от  3 баллов;</w:t>
      </w:r>
    </w:p>
    <w:p w:rsidR="00E06C61" w:rsidRPr="00E06C61" w:rsidRDefault="00E06C61" w:rsidP="00871CE3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C61">
        <w:rPr>
          <w:rFonts w:ascii="Times New Roman" w:hAnsi="Times New Roman" w:cs="Times New Roman"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E06C61">
        <w:rPr>
          <w:rFonts w:ascii="Times New Roman" w:hAnsi="Times New Roman" w:cs="Times New Roman"/>
          <w:sz w:val="28"/>
          <w:szCs w:val="28"/>
        </w:rPr>
        <w:t>родительских собраний</w:t>
      </w:r>
      <w:r>
        <w:rPr>
          <w:rFonts w:ascii="Times New Roman" w:hAnsi="Times New Roman" w:cs="Times New Roman"/>
          <w:sz w:val="28"/>
          <w:szCs w:val="28"/>
        </w:rPr>
        <w:t>- от 3 баллов;</w:t>
      </w:r>
    </w:p>
    <w:p w:rsidR="007F1DE3" w:rsidRPr="00871CE3" w:rsidRDefault="007F1DE3" w:rsidP="00871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E3">
        <w:rPr>
          <w:rFonts w:ascii="Times New Roman" w:hAnsi="Times New Roman" w:cs="Times New Roman"/>
          <w:b/>
          <w:sz w:val="28"/>
          <w:szCs w:val="28"/>
        </w:rPr>
        <w:t>2.3.1.4. За выполнение работ, не входящих в круг должностных обязанностей: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Озеленение школы- </w:t>
      </w:r>
      <w:r w:rsidR="007A21F9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>Организация работы и ведение документации по охране труда- от 10 баллов;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Ведение документации по предоставлению мер социальной поддержки специалистам села- </w:t>
      </w:r>
      <w:r w:rsidR="007A21F9">
        <w:rPr>
          <w:rFonts w:ascii="Times New Roman" w:hAnsi="Times New Roman" w:cs="Times New Roman"/>
          <w:sz w:val="28"/>
          <w:szCs w:val="28"/>
        </w:rPr>
        <w:t>от 5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Контроль дежурства по столовой-</w:t>
      </w:r>
      <w:r w:rsidR="007A21F9">
        <w:rPr>
          <w:rFonts w:ascii="Times New Roman" w:hAnsi="Times New Roman" w:cs="Times New Roman"/>
          <w:sz w:val="28"/>
          <w:szCs w:val="28"/>
        </w:rPr>
        <w:t xml:space="preserve"> от  5 баллов</w:t>
      </w:r>
      <w:r w:rsidRPr="007F1DE3">
        <w:rPr>
          <w:rFonts w:ascii="Times New Roman" w:hAnsi="Times New Roman" w:cs="Times New Roman"/>
          <w:sz w:val="28"/>
          <w:szCs w:val="28"/>
        </w:rPr>
        <w:t>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Заведование пришкольно-опытным участком- от </w:t>
      </w:r>
      <w:r w:rsidR="007A21F9">
        <w:rPr>
          <w:rFonts w:ascii="Times New Roman" w:hAnsi="Times New Roman" w:cs="Times New Roman"/>
          <w:sz w:val="28"/>
          <w:szCs w:val="28"/>
        </w:rPr>
        <w:t xml:space="preserve">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</w:t>
      </w:r>
      <w:r w:rsidR="007A21F9">
        <w:rPr>
          <w:rFonts w:ascii="Times New Roman" w:hAnsi="Times New Roman" w:cs="Times New Roman"/>
          <w:sz w:val="28"/>
          <w:szCs w:val="28"/>
        </w:rPr>
        <w:t>ведование музейным уголком- от 5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020979" w:rsidRPr="007F1DE3" w:rsidRDefault="00020979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туризму- от 5 баллов;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Оформление отчетности по военнообязанным- от 2 баллов;</w:t>
      </w:r>
    </w:p>
    <w:p w:rsidR="007F1DE3" w:rsidRP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Курирование работы по проти</w:t>
      </w:r>
      <w:r w:rsidR="00020979">
        <w:rPr>
          <w:rFonts w:ascii="Times New Roman" w:hAnsi="Times New Roman" w:cs="Times New Roman"/>
          <w:sz w:val="28"/>
          <w:szCs w:val="28"/>
        </w:rPr>
        <w:t>вопожарной безопасности обучающихся</w:t>
      </w:r>
      <w:r w:rsidRPr="007F1DE3">
        <w:rPr>
          <w:rFonts w:ascii="Times New Roman" w:hAnsi="Times New Roman" w:cs="Times New Roman"/>
          <w:sz w:val="28"/>
          <w:szCs w:val="28"/>
        </w:rPr>
        <w:t xml:space="preserve"> и работников- от 3 баллов;</w:t>
      </w:r>
    </w:p>
    <w:p w:rsidR="007F1DE3" w:rsidRDefault="007F1DE3" w:rsidP="007F1D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помощь в хозяйственной работе- от 3 баллов;</w:t>
      </w:r>
    </w:p>
    <w:p w:rsidR="00871CE3" w:rsidRDefault="00871CE3" w:rsidP="0034439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по профилактике </w:t>
      </w:r>
      <w:r w:rsidR="00136557">
        <w:rPr>
          <w:rFonts w:ascii="Times New Roman" w:hAnsi="Times New Roman" w:cs="Times New Roman"/>
          <w:sz w:val="28"/>
          <w:szCs w:val="28"/>
        </w:rPr>
        <w:t>ДДТТ- от 5 баллов;</w:t>
      </w:r>
    </w:p>
    <w:p w:rsidR="00136557" w:rsidRDefault="00136557" w:rsidP="0034439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внеурочной занятости обучающихся в классах казачьей направленности- от 5 баллов;</w:t>
      </w:r>
    </w:p>
    <w:p w:rsidR="00136557" w:rsidRDefault="00136557" w:rsidP="00136557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36557">
        <w:rPr>
          <w:rFonts w:ascii="Times New Roman" w:hAnsi="Times New Roman"/>
          <w:sz w:val="28"/>
          <w:szCs w:val="28"/>
        </w:rPr>
        <w:t>доплата молодым специалистам</w:t>
      </w:r>
      <w:r w:rsidR="00E06C61">
        <w:rPr>
          <w:rFonts w:ascii="Times New Roman" w:hAnsi="Times New Roman"/>
          <w:sz w:val="28"/>
          <w:szCs w:val="28"/>
        </w:rPr>
        <w:t xml:space="preserve">- </w:t>
      </w:r>
      <w:r w:rsidRPr="00136557">
        <w:rPr>
          <w:rFonts w:ascii="Times New Roman" w:hAnsi="Times New Roman"/>
          <w:sz w:val="28"/>
          <w:szCs w:val="28"/>
        </w:rPr>
        <w:t xml:space="preserve"> 10 баллов;</w:t>
      </w:r>
    </w:p>
    <w:p w:rsidR="00EF5774" w:rsidRPr="00EF5774" w:rsidRDefault="00EF5774" w:rsidP="00136557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F5774">
        <w:rPr>
          <w:rFonts w:ascii="Times New Roman" w:hAnsi="Times New Roman"/>
          <w:sz w:val="28"/>
          <w:szCs w:val="28"/>
        </w:rPr>
        <w:t>Устранение (за оказание помощи в устранении ) мелких технических неполадок</w:t>
      </w:r>
      <w:r>
        <w:rPr>
          <w:rFonts w:ascii="Times New Roman" w:hAnsi="Times New Roman"/>
          <w:sz w:val="28"/>
          <w:szCs w:val="28"/>
        </w:rPr>
        <w:t>- от 3 баллов;</w:t>
      </w:r>
    </w:p>
    <w:p w:rsidR="007F1DE3" w:rsidRPr="007F1DE3" w:rsidRDefault="007F1DE3" w:rsidP="0013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2.3.2. Стимулирующая надбавка за интенсивность и высокие результаты работы  иным работникам из числа административного, учебно-вспомогательного, прочего педагогического состава и младшего обслуживающего персонала устанавливается по следующим показателям.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Высокий уровень организации и проведения итоговой аттестации выпускников- от 5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Высокий уровень организации и проведения мониторинга УВР- от 5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Высокий уровень организации аттестации педагогических работников- от 4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Результативность коррекционно-развивающей работы- от 4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Высокая читательская активность обучающихся- от 4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Сохранение контингента обучающихся в 10-11 классах- от 3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Руководство Профцентром школы- от 3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Высокое качество подготовки и проведения ремонтных работ- от 5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Пополнение материально-технической базы школы- от 5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Проведение генеральных уборок- от 3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Содержание участка в соответствии с требованиями СаПина, качественная уборка помещений- от 3 баллов;</w:t>
      </w:r>
    </w:p>
    <w:p w:rsidR="007F1DE3" w:rsidRPr="007F1DE3" w:rsidRDefault="007F1DE3" w:rsidP="007F1D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Оперативность выполнения заявок по устранению технических неполадок- от 4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2.3.2.1. За сложность и напряженность выполняемой работы;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организацию научно-методической работы- от 3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работу аттестационной комиссии- от 3 баллов;</w:t>
      </w:r>
    </w:p>
    <w:p w:rsidR="00E70F52" w:rsidRPr="00E70F52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lastRenderedPageBreak/>
        <w:t>За контроль внеурочной деятельности по предметам и при внедрении ФГОС- от 5 баллов;</w:t>
      </w:r>
      <w:r w:rsidR="00E70F52" w:rsidRPr="00E70F52">
        <w:rPr>
          <w:sz w:val="28"/>
          <w:szCs w:val="28"/>
        </w:rPr>
        <w:t xml:space="preserve"> </w:t>
      </w:r>
    </w:p>
    <w:p w:rsidR="007F1DE3" w:rsidRPr="00E70F52" w:rsidRDefault="00E70F52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52">
        <w:rPr>
          <w:rFonts w:ascii="Times New Roman" w:hAnsi="Times New Roman" w:cs="Times New Roman"/>
          <w:sz w:val="28"/>
          <w:szCs w:val="28"/>
        </w:rPr>
        <w:t>Оформление документации педагогического совета школы и совещаний при директоре</w:t>
      </w:r>
      <w:r>
        <w:rPr>
          <w:rFonts w:ascii="Times New Roman" w:hAnsi="Times New Roman" w:cs="Times New Roman"/>
          <w:sz w:val="28"/>
          <w:szCs w:val="28"/>
        </w:rPr>
        <w:t>- от 5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ведение документации по школьному автобусу- от 3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Обеспечение выполнения требований пожарной и электробезопасности, охраны труда- от 5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Ведение документации по питанию- от 4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Организация горячего питания- от 3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защиту прав детства- от 3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За обслуживание и </w:t>
      </w:r>
      <w:r w:rsidR="00344399">
        <w:rPr>
          <w:rFonts w:ascii="Times New Roman" w:hAnsi="Times New Roman" w:cs="Times New Roman"/>
          <w:sz w:val="28"/>
          <w:szCs w:val="28"/>
        </w:rPr>
        <w:t>ремонт школьного автобуса- от 10</w:t>
      </w:r>
      <w:r w:rsidRPr="007F1DE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Отсутствие ДТП, замечаний органов контроля- от 5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помощь в хозяйственной работе- от 3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побелку панелей, окон, стирку занавесей- от 5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ремонт школьной мебели- от 4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работу с дезинфицирующими средствами- от 2 баллов;</w:t>
      </w:r>
    </w:p>
    <w:p w:rsidR="007F1DE3" w:rsidRP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уборку карантинного класса- от 2 баллов;</w:t>
      </w:r>
    </w:p>
    <w:p w:rsidR="007F1DE3" w:rsidRDefault="007F1DE3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За чистку канализации и колодцев- от 3 баллов;</w:t>
      </w:r>
    </w:p>
    <w:p w:rsidR="00E70F52" w:rsidRDefault="00E70F52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52">
        <w:rPr>
          <w:rFonts w:ascii="Times New Roman" w:hAnsi="Times New Roman" w:cs="Times New Roman"/>
          <w:sz w:val="28"/>
          <w:szCs w:val="28"/>
        </w:rPr>
        <w:t>Выполнение курьерских обязанностей</w:t>
      </w:r>
      <w:r>
        <w:rPr>
          <w:rFonts w:ascii="Times New Roman" w:hAnsi="Times New Roman" w:cs="Times New Roman"/>
          <w:sz w:val="28"/>
          <w:szCs w:val="28"/>
        </w:rPr>
        <w:t>- от 3 баллов;</w:t>
      </w:r>
    </w:p>
    <w:p w:rsidR="00EF5774" w:rsidRPr="00E70F52" w:rsidRDefault="00EF5774" w:rsidP="007F1DE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делопроизводства- от 10 баллов;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61">
        <w:rPr>
          <w:rFonts w:ascii="Times New Roman" w:hAnsi="Times New Roman" w:cs="Times New Roman"/>
          <w:b/>
          <w:sz w:val="28"/>
          <w:szCs w:val="28"/>
        </w:rPr>
        <w:t>2.4. Стимулирующая надбавка за качество выполняемых работ устанавливается работникам, которым присвоена ученая степень, почетное</w:t>
      </w:r>
      <w:r w:rsidRPr="007F1DE3">
        <w:rPr>
          <w:rFonts w:ascii="Times New Roman" w:hAnsi="Times New Roman" w:cs="Times New Roman"/>
          <w:sz w:val="28"/>
          <w:szCs w:val="28"/>
        </w:rPr>
        <w:t xml:space="preserve"> </w:t>
      </w:r>
      <w:r w:rsidRPr="00E06C61">
        <w:rPr>
          <w:rFonts w:ascii="Times New Roman" w:hAnsi="Times New Roman" w:cs="Times New Roman"/>
          <w:b/>
          <w:sz w:val="28"/>
          <w:szCs w:val="28"/>
        </w:rPr>
        <w:t>звание</w:t>
      </w:r>
      <w:r w:rsidRPr="007F1DE3">
        <w:rPr>
          <w:rFonts w:ascii="Times New Roman" w:hAnsi="Times New Roman" w:cs="Times New Roman"/>
          <w:sz w:val="28"/>
          <w:szCs w:val="28"/>
        </w:rPr>
        <w:t xml:space="preserve"> при соответствии почетного звания, ученой степени профилю педагогической деятельности или преподаваемых дисциплин.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2.4.1. Размеры стимулирующей надбавки</w:t>
      </w:r>
    </w:p>
    <w:p w:rsidR="007F1DE3" w:rsidRPr="007F1DE3" w:rsidRDefault="007F1DE3" w:rsidP="007F1D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Заслуженный Учитель Российской Федерации- </w:t>
      </w:r>
      <w:r w:rsidR="00344399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10 баллов;</w:t>
      </w:r>
    </w:p>
    <w:p w:rsidR="007F1DE3" w:rsidRPr="007F1DE3" w:rsidRDefault="007F1DE3" w:rsidP="007F1D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Заслуженный Учитель Кубани- </w:t>
      </w:r>
      <w:r w:rsidR="00E70F52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7 баллов;</w:t>
      </w:r>
    </w:p>
    <w:p w:rsidR="007F1DE3" w:rsidRPr="007F1DE3" w:rsidRDefault="007F1DE3" w:rsidP="007F1D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Нагрудный знак «Почетный работник общего образования»-</w:t>
      </w:r>
      <w:r w:rsidR="00E70F52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грамота Министерства образования- </w:t>
      </w:r>
      <w:r w:rsidR="00E70F52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 баллов;</w:t>
      </w:r>
    </w:p>
    <w:p w:rsidR="007F1DE3" w:rsidRPr="007F1DE3" w:rsidRDefault="007F1DE3" w:rsidP="007F1D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ученая степень: кандидат наук-</w:t>
      </w:r>
      <w:r w:rsidR="00E70F52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DE3">
        <w:rPr>
          <w:rFonts w:ascii="Times New Roman" w:hAnsi="Times New Roman" w:cs="Times New Roman"/>
          <w:sz w:val="28"/>
          <w:szCs w:val="28"/>
        </w:rPr>
        <w:t>30 баллов;</w:t>
      </w:r>
    </w:p>
    <w:p w:rsidR="007F1DE3" w:rsidRPr="007F1DE3" w:rsidRDefault="007F1DE3" w:rsidP="007F1D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 xml:space="preserve">                             доктор наук- </w:t>
      </w:r>
      <w:r w:rsidR="00E70F52">
        <w:rPr>
          <w:rFonts w:ascii="Times New Roman" w:hAnsi="Times New Roman" w:cs="Times New Roman"/>
          <w:sz w:val="28"/>
          <w:szCs w:val="28"/>
        </w:rPr>
        <w:t xml:space="preserve">от </w:t>
      </w:r>
      <w:r w:rsidRPr="007F1DE3">
        <w:rPr>
          <w:rFonts w:ascii="Times New Roman" w:hAnsi="Times New Roman" w:cs="Times New Roman"/>
          <w:sz w:val="28"/>
          <w:szCs w:val="28"/>
        </w:rPr>
        <w:t>50 баллов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61">
        <w:rPr>
          <w:rFonts w:ascii="Times New Roman" w:hAnsi="Times New Roman" w:cs="Times New Roman"/>
          <w:b/>
          <w:sz w:val="28"/>
          <w:szCs w:val="28"/>
        </w:rPr>
        <w:t>2.5. Стимулирующая надбавка за выслугу лет</w:t>
      </w:r>
      <w:r w:rsidRPr="007F1DE3">
        <w:rPr>
          <w:rFonts w:ascii="Times New Roman" w:hAnsi="Times New Roman" w:cs="Times New Roman"/>
          <w:sz w:val="28"/>
          <w:szCs w:val="28"/>
        </w:rPr>
        <w:t xml:space="preserve"> может устанавливаться работникам в зависимости от общего количества лет, проработанных в учреждениях образования.</w:t>
      </w:r>
    </w:p>
    <w:p w:rsidR="007F1DE3" w:rsidRPr="007F1DE3" w:rsidRDefault="007F1DE3" w:rsidP="007F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2.5.1. Размеры рекомендуемых выплат</w:t>
      </w:r>
    </w:p>
    <w:p w:rsidR="007F1DE3" w:rsidRPr="007F1DE3" w:rsidRDefault="007F1DE3" w:rsidP="007F1D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при стаже педагогической работы от 1 до 5 лет- 5 баллов;</w:t>
      </w:r>
    </w:p>
    <w:p w:rsidR="007F1DE3" w:rsidRPr="007F1DE3" w:rsidRDefault="007F1DE3" w:rsidP="007F1D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при стаже педагогической работы от 5 до 10 лет- 10 баллов;</w:t>
      </w:r>
    </w:p>
    <w:p w:rsidR="007F1DE3" w:rsidRPr="007F1DE3" w:rsidRDefault="007F1DE3" w:rsidP="007F1D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E3">
        <w:rPr>
          <w:rFonts w:ascii="Times New Roman" w:hAnsi="Times New Roman" w:cs="Times New Roman"/>
          <w:sz w:val="28"/>
          <w:szCs w:val="28"/>
        </w:rPr>
        <w:t>при стаже педагогической работы от 10  лет- 15 баллов;</w:t>
      </w:r>
    </w:p>
    <w:p w:rsidR="00E06C61" w:rsidRPr="00E06C61" w:rsidRDefault="00E06C61" w:rsidP="00E06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 </w:t>
      </w:r>
      <w:r w:rsidRPr="00E06C61">
        <w:rPr>
          <w:rFonts w:ascii="Times New Roman" w:hAnsi="Times New Roman" w:cs="Times New Roman"/>
          <w:b/>
          <w:sz w:val="28"/>
          <w:szCs w:val="28"/>
        </w:rPr>
        <w:t>Выплаты отдельным категориям работников.</w:t>
      </w:r>
    </w:p>
    <w:p w:rsidR="00E06C61" w:rsidRPr="00E06C61" w:rsidRDefault="00E06C61" w:rsidP="00E06C6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2.6.1.</w:t>
      </w:r>
      <w:r w:rsidRPr="00E06C61">
        <w:rPr>
          <w:szCs w:val="28"/>
        </w:rPr>
        <w:t xml:space="preserve">Выплаты отдельным категориям работников, осуществляются в соответствии  с перечнем должностей, для которых установлены стимулирующие выплаты данного характера: учителей,  других </w:t>
      </w:r>
      <w:r w:rsidRPr="00E06C61">
        <w:rPr>
          <w:szCs w:val="28"/>
        </w:rPr>
        <w:lastRenderedPageBreak/>
        <w:t>педагогических работников (социальный педагог, педагог- психолог, преподаватель- организатор основ безопасности жизнедеятельности), обслуживающего персонала (водитель мототранспортных средств, повар, подсобный рабочий, рабочий по комплексному обслуживанию и ремонту зданий, сторож (вахтёр), уборщик служебных помещений).</w:t>
      </w:r>
    </w:p>
    <w:p w:rsidR="00E06C61" w:rsidRPr="00E06C61" w:rsidRDefault="00E06C61" w:rsidP="00E06C61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>2.6.2.</w:t>
      </w:r>
      <w:r w:rsidRPr="00E06C61">
        <w:rPr>
          <w:szCs w:val="28"/>
        </w:rPr>
        <w:t>Денежные 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должности:</w:t>
      </w:r>
    </w:p>
    <w:p w:rsidR="00E06C61" w:rsidRPr="00E06C61" w:rsidRDefault="00E06C61" w:rsidP="00E06C61">
      <w:pPr>
        <w:pStyle w:val="a4"/>
        <w:numPr>
          <w:ilvl w:val="3"/>
          <w:numId w:val="20"/>
        </w:numPr>
        <w:spacing w:line="276" w:lineRule="auto"/>
        <w:rPr>
          <w:szCs w:val="28"/>
        </w:rPr>
      </w:pPr>
      <w:r w:rsidRPr="00E06C61">
        <w:rPr>
          <w:szCs w:val="28"/>
        </w:rPr>
        <w:t>при занятии штатной должности в полном объёме (не менее одной ставки) выплаты отдельным категориям работников устанавливаются  из расчёта 3000 рублей в месяц;</w:t>
      </w:r>
    </w:p>
    <w:p w:rsidR="00E06C61" w:rsidRPr="00E06C61" w:rsidRDefault="00E06C61" w:rsidP="00E06C61">
      <w:pPr>
        <w:pStyle w:val="a4"/>
        <w:numPr>
          <w:ilvl w:val="3"/>
          <w:numId w:val="20"/>
        </w:numPr>
        <w:spacing w:line="276" w:lineRule="auto"/>
        <w:rPr>
          <w:szCs w:val="28"/>
        </w:rPr>
      </w:pPr>
      <w:r w:rsidRPr="00E06C61">
        <w:rPr>
          <w:szCs w:val="28"/>
        </w:rPr>
        <w:t>при занятии штатной должности в не  полном объёме, или в случае если месяц, за который производится выплата, отработан не  полностью, выплата осуществляется пропорционально отработанному времени.</w:t>
      </w:r>
    </w:p>
    <w:p w:rsidR="00E06C61" w:rsidRPr="00E06C61" w:rsidRDefault="00E06C61" w:rsidP="00E06C61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>2.6.3.</w:t>
      </w:r>
      <w:r w:rsidRPr="00E06C61">
        <w:rPr>
          <w:szCs w:val="28"/>
        </w:rPr>
        <w:t>продолжительность рабочего времени педагогических работников определяется в зависимости от должности  и (или) специальности  с учётом особенностей труда в соответствии с приказом Минобразования и науки РФ от 24.12.2010 №  2075 «О  продолжительности рабочего времени (норме часов педагогической работы  за ставку заработной платы) педагогических работников, других работников – в соответствии с трудовым законодательством.</w:t>
      </w:r>
    </w:p>
    <w:p w:rsidR="00EC384A" w:rsidRPr="00A632FC" w:rsidRDefault="00EC384A" w:rsidP="00EC38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/>
          <w:sz w:val="28"/>
          <w:szCs w:val="28"/>
        </w:rPr>
      </w:pPr>
      <w:r w:rsidRPr="00A632FC">
        <w:rPr>
          <w:rFonts w:ascii="Times New Roman" w:hAnsi="Times New Roman"/>
          <w:b/>
          <w:sz w:val="28"/>
          <w:szCs w:val="28"/>
        </w:rPr>
        <w:t xml:space="preserve">2.7. Стимулирующая доплата классному руководителю  за  организацию работы с учащимися: </w:t>
      </w:r>
    </w:p>
    <w:p w:rsidR="00EC384A" w:rsidRDefault="00EC384A" w:rsidP="00EC38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FB2360">
        <w:rPr>
          <w:rFonts w:ascii="Times New Roman" w:hAnsi="Times New Roman"/>
          <w:sz w:val="28"/>
          <w:szCs w:val="28"/>
        </w:rPr>
        <w:t xml:space="preserve">2.7.1.Доплата </w:t>
      </w:r>
      <w:r w:rsidRPr="000E0866">
        <w:rPr>
          <w:rFonts w:ascii="Times New Roman" w:hAnsi="Times New Roman"/>
          <w:sz w:val="28"/>
          <w:szCs w:val="28"/>
        </w:rPr>
        <w:t>классному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A26">
        <w:rPr>
          <w:rFonts w:ascii="Times New Roman" w:hAnsi="Times New Roman"/>
          <w:sz w:val="28"/>
          <w:szCs w:val="28"/>
        </w:rPr>
        <w:t xml:space="preserve"> за </w:t>
      </w:r>
      <w:r w:rsidRPr="00CF66B4">
        <w:rPr>
          <w:rFonts w:ascii="Times New Roman" w:hAnsi="Times New Roman"/>
          <w:sz w:val="28"/>
          <w:szCs w:val="28"/>
        </w:rPr>
        <w:t xml:space="preserve"> </w:t>
      </w:r>
      <w:r w:rsidRPr="000E0866">
        <w:rPr>
          <w:rFonts w:ascii="Times New Roman" w:hAnsi="Times New Roman"/>
          <w:sz w:val="28"/>
          <w:szCs w:val="28"/>
        </w:rPr>
        <w:t>организацию работы с учащимися</w:t>
      </w:r>
      <w:r w:rsidRPr="00FB2360">
        <w:rPr>
          <w:rFonts w:ascii="Times New Roman" w:hAnsi="Times New Roman"/>
          <w:sz w:val="28"/>
          <w:szCs w:val="28"/>
        </w:rPr>
        <w:t xml:space="preserve"> производится во всех классах, входящих в структуру учреждения, всем педагогическим работникам на которых в соответствии с приказом по школе возложены функции классного руководителя. </w:t>
      </w:r>
    </w:p>
    <w:p w:rsidR="00EC384A" w:rsidRPr="00FB2360" w:rsidRDefault="00EC384A" w:rsidP="00EC38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FB2360">
        <w:rPr>
          <w:rFonts w:ascii="Times New Roman" w:hAnsi="Times New Roman"/>
          <w:sz w:val="28"/>
          <w:szCs w:val="28"/>
        </w:rPr>
        <w:t>2.7.2. Размер доплат классным руководителям установить из расчёта 1000 рублей в месяц в классе с наполняемостью не менее 14 человек. Для классов, наполняемость которых меньше установленной численности, сумму доплат за выполнение функций классного руководства производить пропорционально численности обучающихся. В случае, если на педагогического работника возложены функции классного руководителя в двух и более классах, соответствующие доплаты выплачивать за работу с учащимися в каждом классе.</w:t>
      </w:r>
    </w:p>
    <w:p w:rsidR="004034C7" w:rsidRDefault="00EC384A" w:rsidP="006D55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FB2360">
        <w:rPr>
          <w:rFonts w:ascii="Times New Roman" w:hAnsi="Times New Roman"/>
          <w:sz w:val="28"/>
          <w:szCs w:val="28"/>
        </w:rPr>
        <w:t>2.7.3. Размер доплат классным руководителям устанавливается, исходя из наполняемости классов по состоянию на 1 января и 1 сентября текущего финансового года и не изменяется в случае изменения численности учащихся в течение указанных периодов.</w:t>
      </w:r>
    </w:p>
    <w:sectPr w:rsidR="004034C7" w:rsidSect="00C17D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F2" w:rsidRDefault="002767F2" w:rsidP="006D5570">
      <w:pPr>
        <w:spacing w:after="0" w:line="240" w:lineRule="auto"/>
      </w:pPr>
      <w:r>
        <w:separator/>
      </w:r>
    </w:p>
  </w:endnote>
  <w:endnote w:type="continuationSeparator" w:id="1">
    <w:p w:rsidR="002767F2" w:rsidRDefault="002767F2" w:rsidP="006D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70" w:rsidRDefault="006D55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F2" w:rsidRDefault="002767F2" w:rsidP="006D5570">
      <w:pPr>
        <w:spacing w:after="0" w:line="240" w:lineRule="auto"/>
      </w:pPr>
      <w:r>
        <w:separator/>
      </w:r>
    </w:p>
  </w:footnote>
  <w:footnote w:type="continuationSeparator" w:id="1">
    <w:p w:rsidR="002767F2" w:rsidRDefault="002767F2" w:rsidP="006D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9E"/>
    <w:multiLevelType w:val="hybridMultilevel"/>
    <w:tmpl w:val="89E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AD2"/>
    <w:multiLevelType w:val="hybridMultilevel"/>
    <w:tmpl w:val="EB46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849"/>
    <w:multiLevelType w:val="hybridMultilevel"/>
    <w:tmpl w:val="1F02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0F93"/>
    <w:multiLevelType w:val="multilevel"/>
    <w:tmpl w:val="6902023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F45F8E"/>
    <w:multiLevelType w:val="hybridMultilevel"/>
    <w:tmpl w:val="2670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62425"/>
    <w:multiLevelType w:val="hybridMultilevel"/>
    <w:tmpl w:val="912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7CA9"/>
    <w:multiLevelType w:val="hybridMultilevel"/>
    <w:tmpl w:val="965E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16BD"/>
    <w:multiLevelType w:val="hybridMultilevel"/>
    <w:tmpl w:val="2C6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82856"/>
    <w:multiLevelType w:val="hybridMultilevel"/>
    <w:tmpl w:val="11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6A38"/>
    <w:multiLevelType w:val="hybridMultilevel"/>
    <w:tmpl w:val="89F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1EF8"/>
    <w:multiLevelType w:val="hybridMultilevel"/>
    <w:tmpl w:val="865039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65783"/>
    <w:multiLevelType w:val="hybridMultilevel"/>
    <w:tmpl w:val="1230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2535"/>
    <w:multiLevelType w:val="hybridMultilevel"/>
    <w:tmpl w:val="79EC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A52CF"/>
    <w:multiLevelType w:val="hybridMultilevel"/>
    <w:tmpl w:val="22E4D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B46C9"/>
    <w:multiLevelType w:val="multilevel"/>
    <w:tmpl w:val="A060F94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A4037"/>
    <w:multiLevelType w:val="hybridMultilevel"/>
    <w:tmpl w:val="2C8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F525E"/>
    <w:multiLevelType w:val="hybridMultilevel"/>
    <w:tmpl w:val="2A3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62B1B"/>
    <w:multiLevelType w:val="hybridMultilevel"/>
    <w:tmpl w:val="21DC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97B4B"/>
    <w:multiLevelType w:val="hybridMultilevel"/>
    <w:tmpl w:val="61FA37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E2062"/>
    <w:multiLevelType w:val="hybridMultilevel"/>
    <w:tmpl w:val="FA8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5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0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DE3"/>
    <w:rsid w:val="00020979"/>
    <w:rsid w:val="00042D91"/>
    <w:rsid w:val="000B6669"/>
    <w:rsid w:val="000E2B9D"/>
    <w:rsid w:val="00136557"/>
    <w:rsid w:val="0025300B"/>
    <w:rsid w:val="002767F2"/>
    <w:rsid w:val="00341F1B"/>
    <w:rsid w:val="00344399"/>
    <w:rsid w:val="0039267B"/>
    <w:rsid w:val="004034C7"/>
    <w:rsid w:val="005B2D7C"/>
    <w:rsid w:val="006D5570"/>
    <w:rsid w:val="0074015C"/>
    <w:rsid w:val="007A21F9"/>
    <w:rsid w:val="007F1DE3"/>
    <w:rsid w:val="00871CE3"/>
    <w:rsid w:val="008849F0"/>
    <w:rsid w:val="00897017"/>
    <w:rsid w:val="00AD3858"/>
    <w:rsid w:val="00B77F68"/>
    <w:rsid w:val="00C17D2D"/>
    <w:rsid w:val="00C77344"/>
    <w:rsid w:val="00D71B6E"/>
    <w:rsid w:val="00E06C61"/>
    <w:rsid w:val="00E70F52"/>
    <w:rsid w:val="00EC384A"/>
    <w:rsid w:val="00E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1D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267B"/>
    <w:pPr>
      <w:ind w:left="720"/>
      <w:contextualSpacing/>
    </w:pPr>
  </w:style>
  <w:style w:type="paragraph" w:styleId="HTML">
    <w:name w:val="HTML Preformatted"/>
    <w:basedOn w:val="a"/>
    <w:link w:val="HTML1"/>
    <w:rsid w:val="00136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557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13655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4">
    <w:name w:val="МОН основной"/>
    <w:basedOn w:val="a"/>
    <w:rsid w:val="00E06C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5">
    <w:name w:val="line number"/>
    <w:basedOn w:val="a0"/>
    <w:uiPriority w:val="99"/>
    <w:semiHidden/>
    <w:unhideWhenUsed/>
    <w:rsid w:val="006D5570"/>
  </w:style>
  <w:style w:type="paragraph" w:styleId="a6">
    <w:name w:val="header"/>
    <w:basedOn w:val="a"/>
    <w:link w:val="a7"/>
    <w:uiPriority w:val="99"/>
    <w:semiHidden/>
    <w:unhideWhenUsed/>
    <w:rsid w:val="006D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570"/>
  </w:style>
  <w:style w:type="paragraph" w:styleId="a8">
    <w:name w:val="footer"/>
    <w:basedOn w:val="a"/>
    <w:link w:val="a9"/>
    <w:uiPriority w:val="99"/>
    <w:unhideWhenUsed/>
    <w:rsid w:val="006D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570"/>
  </w:style>
  <w:style w:type="paragraph" w:styleId="aa">
    <w:name w:val="Balloon Text"/>
    <w:basedOn w:val="a"/>
    <w:link w:val="ab"/>
    <w:uiPriority w:val="99"/>
    <w:semiHidden/>
    <w:unhideWhenUsed/>
    <w:rsid w:val="005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user</cp:lastModifiedBy>
  <cp:revision>11</cp:revision>
  <dcterms:created xsi:type="dcterms:W3CDTF">2014-11-18T11:08:00Z</dcterms:created>
  <dcterms:modified xsi:type="dcterms:W3CDTF">2016-02-08T06:26:00Z</dcterms:modified>
</cp:coreProperties>
</file>